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F5" w:rsidRDefault="003626E0" w:rsidP="003C0606">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3626E0" w:rsidRDefault="003626E0" w:rsidP="003C0606">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3626E0" w:rsidRPr="004F12F5" w:rsidRDefault="003C0606" w:rsidP="003C0606">
      <w:pPr>
        <w:spacing w:after="0" w:line="24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0B66EB" w:rsidRDefault="000B66EB" w:rsidP="003C0606">
      <w:pPr>
        <w:spacing w:after="0" w:line="240" w:lineRule="auto"/>
        <w:jc w:val="center"/>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0B66EB" w:rsidP="00736F0A">
      <w:pPr>
        <w:spacing w:after="0" w:line="240" w:lineRule="auto"/>
        <w:rPr>
          <w:rFonts w:ascii="Times New Roman" w:eastAsia="Times New Roman" w:hAnsi="Times New Roman" w:cs="Times New Roman"/>
          <w:color w:val="0E101A"/>
          <w:sz w:val="24"/>
          <w:szCs w:val="24"/>
        </w:rPr>
      </w:pPr>
    </w:p>
    <w:p w:rsidR="000B66EB" w:rsidRDefault="00274FBB" w:rsidP="00736F0A">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Climate initiatives in US </w:t>
      </w:r>
    </w:p>
    <w:p w:rsidR="005D5450" w:rsidRDefault="005D5450"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Introduction</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The United States is the biggest economy globa</w:t>
      </w:r>
      <w:r w:rsidR="00EB0B21" w:rsidRPr="00736F0A">
        <w:rPr>
          <w:rFonts w:ascii="Times New Roman" w:eastAsia="Times New Roman" w:hAnsi="Times New Roman" w:cs="Times New Roman"/>
          <w:color w:val="0E101A"/>
          <w:sz w:val="24"/>
          <w:szCs w:val="24"/>
        </w:rPr>
        <w:t>lly and it is ranked second in</w:t>
      </w:r>
      <w:r w:rsidRPr="004F12F5">
        <w:rPr>
          <w:rFonts w:ascii="Times New Roman" w:eastAsia="Times New Roman" w:hAnsi="Times New Roman" w:cs="Times New Roman"/>
          <w:color w:val="0E101A"/>
          <w:sz w:val="24"/>
          <w:szCs w:val="24"/>
        </w:rPr>
        <w:t xml:space="preserve"> emitting of greenhouse gases. Donald Trump, during his presidency, reversed the movements which had been taken by Barack Obama to decrease the greenhouse gases and also declined the Paris agreement on climate change which required all states to maintain global heating below 2C and controlling the temperature rise to 1.5C</w:t>
      </w:r>
      <w:r w:rsidR="00BF65FF">
        <w:rPr>
          <w:rFonts w:ascii="Times New Roman" w:eastAsia="Times New Roman" w:hAnsi="Times New Roman" w:cs="Times New Roman"/>
          <w:color w:val="0E101A"/>
          <w:sz w:val="24"/>
          <w:szCs w:val="24"/>
        </w:rPr>
        <w:t xml:space="preserve"> (</w:t>
      </w:r>
      <w:r w:rsidR="00BF65FF" w:rsidRPr="00736F0A">
        <w:rPr>
          <w:rFonts w:ascii="Times New Roman" w:hAnsi="Times New Roman" w:cs="Times New Roman"/>
          <w:color w:val="222222"/>
          <w:sz w:val="24"/>
          <w:szCs w:val="24"/>
          <w:shd w:val="clear" w:color="auto" w:fill="FFFFFF"/>
        </w:rPr>
        <w:t>Chen</w:t>
      </w:r>
      <w:r w:rsidR="00BF65FF">
        <w:rPr>
          <w:rFonts w:ascii="Times New Roman" w:hAnsi="Times New Roman" w:cs="Times New Roman"/>
          <w:color w:val="222222"/>
          <w:sz w:val="24"/>
          <w:szCs w:val="24"/>
          <w:shd w:val="clear" w:color="auto" w:fill="FFFFFF"/>
        </w:rPr>
        <w:t xml:space="preserve"> et al. 2018)</w:t>
      </w:r>
      <w:r w:rsidRPr="004F12F5">
        <w:rPr>
          <w:rFonts w:ascii="Times New Roman" w:eastAsia="Times New Roman" w:hAnsi="Times New Roman" w:cs="Times New Roman"/>
          <w:color w:val="0E101A"/>
          <w:sz w:val="24"/>
          <w:szCs w:val="24"/>
        </w:rPr>
        <w:t>. Biden promised to reduce the global heating by 0.1C and bring back the Paris agreement goals once elected. He also promised to reach a zero net in the emissions of carbon by the year 2050. He has however faced opposition towards his move on climate change.</w:t>
      </w:r>
    </w:p>
    <w:p w:rsidR="00107EAA" w:rsidRPr="004F12F5" w:rsidRDefault="00107EAA"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Importance of climate initiatives in the USA</w:t>
      </w:r>
    </w:p>
    <w:p w:rsidR="00A5281E" w:rsidRDefault="004F12F5" w:rsidP="00B456D8">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 The US really needs to prioritize climate initiatives to make America great and to make the world trust America again. The US can benefit in the following ways if Biden prioritizes the climate initiatives;</w:t>
      </w:r>
      <w:r w:rsidR="00B456D8">
        <w:rPr>
          <w:rFonts w:ascii="Times New Roman" w:eastAsia="Times New Roman" w:hAnsi="Times New Roman" w:cs="Times New Roman"/>
          <w:color w:val="0E101A"/>
          <w:sz w:val="24"/>
          <w:szCs w:val="24"/>
        </w:rPr>
        <w:t xml:space="preserve"> </w:t>
      </w:r>
      <w:r w:rsidR="00701B60">
        <w:rPr>
          <w:rFonts w:ascii="Times New Roman" w:eastAsia="Times New Roman" w:hAnsi="Times New Roman" w:cs="Times New Roman"/>
          <w:color w:val="0E101A"/>
          <w:sz w:val="24"/>
          <w:szCs w:val="24"/>
        </w:rPr>
        <w:t xml:space="preserve">first, </w:t>
      </w:r>
      <w:r w:rsidR="00B456D8" w:rsidRPr="004F12F5">
        <w:rPr>
          <w:rFonts w:ascii="Times New Roman" w:eastAsia="Times New Roman" w:hAnsi="Times New Roman" w:cs="Times New Roman"/>
          <w:color w:val="0E101A"/>
          <w:sz w:val="24"/>
          <w:szCs w:val="24"/>
        </w:rPr>
        <w:t>the</w:t>
      </w:r>
      <w:r w:rsidRPr="004F12F5">
        <w:rPr>
          <w:rFonts w:ascii="Times New Roman" w:eastAsia="Times New Roman" w:hAnsi="Times New Roman" w:cs="Times New Roman"/>
          <w:color w:val="0E101A"/>
          <w:sz w:val="24"/>
          <w:szCs w:val="24"/>
        </w:rPr>
        <w:t xml:space="preserve"> economy of the US can still grow while lowering the emissions of carbon</w:t>
      </w:r>
      <w:r w:rsidR="00701B60">
        <w:rPr>
          <w:rFonts w:ascii="Times New Roman" w:eastAsia="Times New Roman" w:hAnsi="Times New Roman" w:cs="Times New Roman"/>
          <w:color w:val="0E101A"/>
          <w:sz w:val="24"/>
          <w:szCs w:val="24"/>
        </w:rPr>
        <w:t xml:space="preserve">. Secondly, </w:t>
      </w:r>
      <w:r w:rsidR="004B7600">
        <w:rPr>
          <w:rFonts w:ascii="Times New Roman" w:eastAsia="Times New Roman" w:hAnsi="Times New Roman" w:cs="Times New Roman"/>
          <w:color w:val="0E101A"/>
          <w:sz w:val="24"/>
          <w:szCs w:val="24"/>
        </w:rPr>
        <w:t>i</w:t>
      </w:r>
      <w:r w:rsidRPr="004F12F5">
        <w:rPr>
          <w:rFonts w:ascii="Times New Roman" w:eastAsia="Times New Roman" w:hAnsi="Times New Roman" w:cs="Times New Roman"/>
          <w:color w:val="0E101A"/>
          <w:sz w:val="24"/>
          <w:szCs w:val="24"/>
        </w:rPr>
        <w:t xml:space="preserve">t will be </w:t>
      </w:r>
      <w:r w:rsidR="00E931CC" w:rsidRPr="004F12F5">
        <w:rPr>
          <w:rFonts w:ascii="Times New Roman" w:eastAsia="Times New Roman" w:hAnsi="Times New Roman" w:cs="Times New Roman"/>
          <w:color w:val="0E101A"/>
          <w:sz w:val="24"/>
          <w:szCs w:val="24"/>
        </w:rPr>
        <w:t>cheaper</w:t>
      </w:r>
      <w:r w:rsidRPr="004F12F5">
        <w:rPr>
          <w:rFonts w:ascii="Times New Roman" w:eastAsia="Times New Roman" w:hAnsi="Times New Roman" w:cs="Times New Roman"/>
          <w:color w:val="0E101A"/>
          <w:sz w:val="24"/>
          <w:szCs w:val="24"/>
        </w:rPr>
        <w:t xml:space="preserve"> </w:t>
      </w:r>
      <w:r w:rsidR="00770F1F">
        <w:rPr>
          <w:rFonts w:ascii="Times New Roman" w:eastAsia="Times New Roman" w:hAnsi="Times New Roman" w:cs="Times New Roman"/>
          <w:color w:val="0E101A"/>
          <w:sz w:val="24"/>
          <w:szCs w:val="24"/>
        </w:rPr>
        <w:t>to use</w:t>
      </w:r>
      <w:r w:rsidRPr="004F12F5">
        <w:rPr>
          <w:rFonts w:ascii="Times New Roman" w:eastAsia="Times New Roman" w:hAnsi="Times New Roman" w:cs="Times New Roman"/>
          <w:color w:val="0E101A"/>
          <w:sz w:val="24"/>
          <w:szCs w:val="24"/>
        </w:rPr>
        <w:t xml:space="preserve"> renewable sources of electricity than using fossil fuels</w:t>
      </w:r>
      <w:r w:rsidR="00770F1F">
        <w:rPr>
          <w:rFonts w:ascii="Times New Roman" w:eastAsia="Times New Roman" w:hAnsi="Times New Roman" w:cs="Times New Roman"/>
          <w:color w:val="0E101A"/>
          <w:sz w:val="24"/>
          <w:szCs w:val="24"/>
        </w:rPr>
        <w:t xml:space="preserve"> which are more expensive</w:t>
      </w:r>
      <w:r w:rsidR="00E931CC">
        <w:rPr>
          <w:rFonts w:ascii="Times New Roman" w:eastAsia="Times New Roman" w:hAnsi="Times New Roman" w:cs="Times New Roman"/>
          <w:color w:val="0E101A"/>
          <w:sz w:val="24"/>
          <w:szCs w:val="24"/>
        </w:rPr>
        <w:t xml:space="preserve">. Thirdly, </w:t>
      </w:r>
      <w:r w:rsidR="008D0C13">
        <w:rPr>
          <w:rFonts w:ascii="Times New Roman" w:eastAsia="Times New Roman" w:hAnsi="Times New Roman" w:cs="Times New Roman"/>
          <w:color w:val="0E101A"/>
          <w:sz w:val="24"/>
          <w:szCs w:val="24"/>
        </w:rPr>
        <w:t>u</w:t>
      </w:r>
      <w:r w:rsidRPr="004F12F5">
        <w:rPr>
          <w:rFonts w:ascii="Times New Roman" w:eastAsia="Times New Roman" w:hAnsi="Times New Roman" w:cs="Times New Roman"/>
          <w:color w:val="0E101A"/>
          <w:sz w:val="24"/>
          <w:szCs w:val="24"/>
        </w:rPr>
        <w:t xml:space="preserve">sing electric heat pumps, electric vehicles and other climate-friendly technologies are cheap and </w:t>
      </w:r>
      <w:r w:rsidR="00F61D92">
        <w:rPr>
          <w:rFonts w:ascii="Times New Roman" w:eastAsia="Times New Roman" w:hAnsi="Times New Roman" w:cs="Times New Roman"/>
          <w:color w:val="0E101A"/>
          <w:sz w:val="24"/>
          <w:szCs w:val="24"/>
        </w:rPr>
        <w:t>clean</w:t>
      </w:r>
      <w:r w:rsidR="00E931CC">
        <w:rPr>
          <w:rFonts w:ascii="Times New Roman" w:eastAsia="Times New Roman" w:hAnsi="Times New Roman" w:cs="Times New Roman"/>
          <w:color w:val="0E101A"/>
          <w:sz w:val="24"/>
          <w:szCs w:val="24"/>
        </w:rPr>
        <w:t xml:space="preserve">. Fourthly, </w:t>
      </w:r>
      <w:r w:rsidR="005C068F">
        <w:rPr>
          <w:rFonts w:ascii="Times New Roman" w:eastAsia="Times New Roman" w:hAnsi="Times New Roman" w:cs="Times New Roman"/>
          <w:color w:val="0E101A"/>
          <w:sz w:val="24"/>
          <w:szCs w:val="24"/>
        </w:rPr>
        <w:t>clean</w:t>
      </w:r>
      <w:r w:rsidRPr="004F12F5">
        <w:rPr>
          <w:rFonts w:ascii="Times New Roman" w:eastAsia="Times New Roman" w:hAnsi="Times New Roman" w:cs="Times New Roman"/>
          <w:color w:val="0E101A"/>
          <w:sz w:val="24"/>
          <w:szCs w:val="24"/>
        </w:rPr>
        <w:t xml:space="preserve"> energy jobs will be created whereby more Americans will get jobs and provide growth </w:t>
      </w:r>
      <w:r w:rsidR="005C068F">
        <w:rPr>
          <w:rFonts w:ascii="Times New Roman" w:eastAsia="Times New Roman" w:hAnsi="Times New Roman" w:cs="Times New Roman"/>
          <w:color w:val="0E101A"/>
          <w:sz w:val="24"/>
          <w:szCs w:val="24"/>
        </w:rPr>
        <w:t>opportunities</w:t>
      </w:r>
      <w:r w:rsidR="007002A8">
        <w:rPr>
          <w:rFonts w:ascii="Times New Roman" w:eastAsia="Times New Roman" w:hAnsi="Times New Roman" w:cs="Times New Roman"/>
          <w:color w:val="0E101A"/>
          <w:sz w:val="24"/>
          <w:szCs w:val="24"/>
        </w:rPr>
        <w:t xml:space="preserve">. Fifthly, </w:t>
      </w:r>
      <w:r w:rsidR="005C068F">
        <w:rPr>
          <w:rFonts w:ascii="Times New Roman" w:eastAsia="Times New Roman" w:hAnsi="Times New Roman" w:cs="Times New Roman"/>
          <w:color w:val="0E101A"/>
          <w:sz w:val="24"/>
          <w:szCs w:val="24"/>
        </w:rPr>
        <w:t>t</w:t>
      </w:r>
      <w:r w:rsidR="005C068F" w:rsidRPr="004F12F5">
        <w:rPr>
          <w:rFonts w:ascii="Times New Roman" w:eastAsia="Times New Roman" w:hAnsi="Times New Roman" w:cs="Times New Roman"/>
          <w:color w:val="0E101A"/>
          <w:sz w:val="24"/>
          <w:szCs w:val="24"/>
        </w:rPr>
        <w:t>he</w:t>
      </w:r>
      <w:r w:rsidRPr="004F12F5">
        <w:rPr>
          <w:rFonts w:ascii="Times New Roman" w:eastAsia="Times New Roman" w:hAnsi="Times New Roman" w:cs="Times New Roman"/>
          <w:color w:val="0E101A"/>
          <w:sz w:val="24"/>
          <w:szCs w:val="24"/>
        </w:rPr>
        <w:t xml:space="preserve"> US can increase its competitiveness if clean technologies are innovated</w:t>
      </w:r>
      <w:r w:rsidR="00DC0F59">
        <w:rPr>
          <w:rFonts w:ascii="Times New Roman" w:eastAsia="Times New Roman" w:hAnsi="Times New Roman" w:cs="Times New Roman"/>
          <w:color w:val="0E101A"/>
          <w:sz w:val="24"/>
          <w:szCs w:val="24"/>
        </w:rPr>
        <w:t xml:space="preserve">. </w:t>
      </w:r>
    </w:p>
    <w:p w:rsidR="00214CB2" w:rsidRDefault="00DC0F59" w:rsidP="00B456D8">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Sixthly,</w:t>
      </w:r>
      <w:r w:rsidR="00C92856">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i</w:t>
      </w:r>
      <w:r w:rsidR="004F12F5" w:rsidRPr="004F12F5">
        <w:rPr>
          <w:rFonts w:ascii="Times New Roman" w:eastAsia="Times New Roman" w:hAnsi="Times New Roman" w:cs="Times New Roman"/>
          <w:color w:val="0E101A"/>
          <w:sz w:val="24"/>
          <w:szCs w:val="24"/>
        </w:rPr>
        <w:t>nvesting in efficient energy in industries, transportation and bui</w:t>
      </w:r>
      <w:r>
        <w:rPr>
          <w:rFonts w:ascii="Times New Roman" w:eastAsia="Times New Roman" w:hAnsi="Times New Roman" w:cs="Times New Roman"/>
          <w:color w:val="0E101A"/>
          <w:sz w:val="24"/>
          <w:szCs w:val="24"/>
        </w:rPr>
        <w:t>ldings can be cost-saving for th</w:t>
      </w:r>
      <w:r w:rsidR="004F12F5" w:rsidRPr="004F12F5">
        <w:rPr>
          <w:rFonts w:ascii="Times New Roman" w:eastAsia="Times New Roman" w:hAnsi="Times New Roman" w:cs="Times New Roman"/>
          <w:color w:val="0E101A"/>
          <w:sz w:val="24"/>
          <w:szCs w:val="24"/>
        </w:rPr>
        <w:t>e consumers</w:t>
      </w:r>
      <w:r w:rsidR="009277ED">
        <w:rPr>
          <w:rFonts w:ascii="Times New Roman" w:eastAsia="Times New Roman" w:hAnsi="Times New Roman" w:cs="Times New Roman"/>
          <w:color w:val="0E101A"/>
          <w:sz w:val="24"/>
          <w:szCs w:val="24"/>
        </w:rPr>
        <w:t xml:space="preserve">. </w:t>
      </w:r>
    </w:p>
    <w:p w:rsidR="00214CB2" w:rsidRDefault="00214CB2" w:rsidP="00B456D8">
      <w:pPr>
        <w:spacing w:after="0" w:line="240" w:lineRule="auto"/>
        <w:rPr>
          <w:rFonts w:ascii="Times New Roman" w:eastAsia="Times New Roman" w:hAnsi="Times New Roman" w:cs="Times New Roman"/>
          <w:color w:val="0E101A"/>
          <w:sz w:val="24"/>
          <w:szCs w:val="24"/>
        </w:rPr>
      </w:pPr>
    </w:p>
    <w:p w:rsidR="004F12F5" w:rsidRDefault="009277ED" w:rsidP="00B456D8">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seventh benefit of climate initiative is that </w:t>
      </w:r>
      <w:r w:rsidR="00173579">
        <w:rPr>
          <w:rFonts w:ascii="Times New Roman" w:eastAsia="Times New Roman" w:hAnsi="Times New Roman" w:cs="Times New Roman"/>
          <w:color w:val="0E101A"/>
          <w:sz w:val="24"/>
          <w:szCs w:val="24"/>
        </w:rPr>
        <w:t>s</w:t>
      </w:r>
      <w:r w:rsidR="004F12F5" w:rsidRPr="004F12F5">
        <w:rPr>
          <w:rFonts w:ascii="Times New Roman" w:eastAsia="Times New Roman" w:hAnsi="Times New Roman" w:cs="Times New Roman"/>
          <w:color w:val="0E101A"/>
          <w:sz w:val="24"/>
          <w:szCs w:val="24"/>
        </w:rPr>
        <w:t>ome of the climate initiatives such as efficient energy can provide cheaper opportunities to rural Americans</w:t>
      </w:r>
      <w:r w:rsidR="009E3851">
        <w:rPr>
          <w:rFonts w:ascii="Times New Roman" w:eastAsia="Times New Roman" w:hAnsi="Times New Roman" w:cs="Times New Roman"/>
          <w:color w:val="0E101A"/>
          <w:sz w:val="24"/>
          <w:szCs w:val="24"/>
        </w:rPr>
        <w:t xml:space="preserve">. Eighth benefit is that </w:t>
      </w:r>
      <w:r w:rsidR="00173579">
        <w:rPr>
          <w:rFonts w:ascii="Times New Roman" w:eastAsia="Times New Roman" w:hAnsi="Times New Roman" w:cs="Times New Roman"/>
          <w:color w:val="0E101A"/>
          <w:sz w:val="24"/>
          <w:szCs w:val="24"/>
        </w:rPr>
        <w:t>p</w:t>
      </w:r>
      <w:r w:rsidR="004F12F5" w:rsidRPr="004F12F5">
        <w:rPr>
          <w:rFonts w:ascii="Times New Roman" w:eastAsia="Times New Roman" w:hAnsi="Times New Roman" w:cs="Times New Roman"/>
          <w:color w:val="0E101A"/>
          <w:sz w:val="24"/>
          <w:szCs w:val="24"/>
        </w:rPr>
        <w:t>lanning for low-carbon cities can increase the economy and productivity</w:t>
      </w:r>
      <w:r w:rsidR="009E3851">
        <w:rPr>
          <w:rFonts w:ascii="Times New Roman" w:eastAsia="Times New Roman" w:hAnsi="Times New Roman" w:cs="Times New Roman"/>
          <w:color w:val="0E101A"/>
          <w:sz w:val="24"/>
          <w:szCs w:val="24"/>
        </w:rPr>
        <w:t xml:space="preserve">. Ninthly, </w:t>
      </w:r>
      <w:r w:rsidR="00173579">
        <w:rPr>
          <w:rFonts w:ascii="Times New Roman" w:eastAsia="Times New Roman" w:hAnsi="Times New Roman" w:cs="Times New Roman"/>
          <w:color w:val="0E101A"/>
          <w:sz w:val="24"/>
          <w:szCs w:val="24"/>
        </w:rPr>
        <w:t>w</w:t>
      </w:r>
      <w:r w:rsidR="004F12F5" w:rsidRPr="004F12F5">
        <w:rPr>
          <w:rFonts w:ascii="Times New Roman" w:eastAsia="Times New Roman" w:hAnsi="Times New Roman" w:cs="Times New Roman"/>
          <w:color w:val="0E101A"/>
          <w:sz w:val="24"/>
          <w:szCs w:val="24"/>
        </w:rPr>
        <w:t>ith these climate initiatives, then the US can save costs from climate damages</w:t>
      </w:r>
      <w:r w:rsidR="00972114">
        <w:rPr>
          <w:rFonts w:ascii="Times New Roman" w:eastAsia="Times New Roman" w:hAnsi="Times New Roman" w:cs="Times New Roman"/>
          <w:color w:val="0E101A"/>
          <w:sz w:val="24"/>
          <w:szCs w:val="24"/>
        </w:rPr>
        <w:t>. The tenth benefit will be</w:t>
      </w:r>
      <w:r w:rsidR="00173579">
        <w:rPr>
          <w:rFonts w:ascii="Times New Roman" w:eastAsia="Times New Roman" w:hAnsi="Times New Roman" w:cs="Times New Roman"/>
          <w:color w:val="0E101A"/>
          <w:sz w:val="24"/>
          <w:szCs w:val="24"/>
        </w:rPr>
        <w:t xml:space="preserve"> d</w:t>
      </w:r>
      <w:r w:rsidR="004F12F5" w:rsidRPr="004F12F5">
        <w:rPr>
          <w:rFonts w:ascii="Times New Roman" w:eastAsia="Times New Roman" w:hAnsi="Times New Roman" w:cs="Times New Roman"/>
          <w:color w:val="0E101A"/>
          <w:sz w:val="24"/>
          <w:szCs w:val="24"/>
        </w:rPr>
        <w:t>ecreasing the greenhouse gases minimizes other dangerous air pollutants creating improved health and cutting down health costs</w:t>
      </w:r>
      <w:r w:rsidR="00173579">
        <w:rPr>
          <w:rFonts w:ascii="Times New Roman" w:eastAsia="Times New Roman" w:hAnsi="Times New Roman" w:cs="Times New Roman"/>
          <w:color w:val="0E101A"/>
          <w:sz w:val="24"/>
          <w:szCs w:val="24"/>
        </w:rPr>
        <w:t>, and finally p</w:t>
      </w:r>
      <w:r w:rsidR="004F12F5" w:rsidRPr="004F12F5">
        <w:rPr>
          <w:rFonts w:ascii="Times New Roman" w:eastAsia="Times New Roman" w:hAnsi="Times New Roman" w:cs="Times New Roman"/>
          <w:color w:val="0E101A"/>
          <w:sz w:val="24"/>
          <w:szCs w:val="24"/>
        </w:rPr>
        <w:t>roper climate initiatives can help reduce inequalities and create a productive economy.</w:t>
      </w:r>
    </w:p>
    <w:p w:rsidR="00C75E26" w:rsidRPr="004F12F5" w:rsidRDefault="00C75E26" w:rsidP="00C75E26">
      <w:pPr>
        <w:spacing w:after="0" w:line="240" w:lineRule="auto"/>
        <w:ind w:left="720"/>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Conclusion</w:t>
      </w: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Implementing proper climate initiatives such as reducing greenhouse gases, using renewable sources of energy, pushing for energy clean and efficient, implementing policies for zero vehicle emissions, reducing harmful air pollutants, and developing resources and tools to address climate changes will help the US gain back the international trust and improve its economy as well improving the lives of the Americans.</w:t>
      </w:r>
    </w:p>
    <w:p w:rsidR="00A04BDF" w:rsidRDefault="00A04BDF" w:rsidP="00736F0A">
      <w:pPr>
        <w:spacing w:after="0" w:line="240" w:lineRule="auto"/>
        <w:rPr>
          <w:rFonts w:ascii="Times New Roman" w:eastAsia="Times New Roman" w:hAnsi="Times New Roman" w:cs="Times New Roman"/>
          <w:color w:val="0E101A"/>
          <w:sz w:val="24"/>
          <w:szCs w:val="24"/>
        </w:rPr>
      </w:pPr>
    </w:p>
    <w:p w:rsidR="00A04BDF" w:rsidRDefault="00A04BDF" w:rsidP="00736F0A">
      <w:pPr>
        <w:spacing w:after="0" w:line="240" w:lineRule="auto"/>
        <w:rPr>
          <w:rFonts w:ascii="Times New Roman" w:eastAsia="Times New Roman" w:hAnsi="Times New Roman" w:cs="Times New Roman"/>
          <w:color w:val="0E101A"/>
          <w:sz w:val="24"/>
          <w:szCs w:val="24"/>
        </w:rPr>
      </w:pPr>
    </w:p>
    <w:p w:rsidR="00A04BDF" w:rsidRDefault="00A04BDF" w:rsidP="00736F0A">
      <w:pPr>
        <w:spacing w:after="0" w:line="240" w:lineRule="auto"/>
        <w:rPr>
          <w:rFonts w:ascii="Times New Roman" w:eastAsia="Times New Roman" w:hAnsi="Times New Roman" w:cs="Times New Roman"/>
          <w:color w:val="0E101A"/>
          <w:sz w:val="24"/>
          <w:szCs w:val="24"/>
        </w:rPr>
      </w:pPr>
    </w:p>
    <w:p w:rsidR="00A04BDF" w:rsidRDefault="00A04BDF" w:rsidP="00736F0A">
      <w:pPr>
        <w:spacing w:after="0" w:line="240" w:lineRule="auto"/>
        <w:rPr>
          <w:rFonts w:ascii="Times New Roman" w:eastAsia="Times New Roman" w:hAnsi="Times New Roman" w:cs="Times New Roman"/>
          <w:color w:val="0E101A"/>
          <w:sz w:val="24"/>
          <w:szCs w:val="24"/>
        </w:rPr>
      </w:pPr>
    </w:p>
    <w:p w:rsidR="00A04BDF" w:rsidRDefault="00A04BDF" w:rsidP="00736F0A">
      <w:pPr>
        <w:spacing w:after="0" w:line="240" w:lineRule="auto"/>
        <w:rPr>
          <w:rFonts w:ascii="Times New Roman" w:eastAsia="Times New Roman" w:hAnsi="Times New Roman" w:cs="Times New Roman"/>
          <w:color w:val="0E101A"/>
          <w:sz w:val="24"/>
          <w:szCs w:val="24"/>
        </w:rPr>
      </w:pPr>
    </w:p>
    <w:p w:rsidR="004A145C" w:rsidRDefault="004A145C" w:rsidP="00736F0A">
      <w:pPr>
        <w:spacing w:after="0" w:line="240" w:lineRule="auto"/>
        <w:rPr>
          <w:rFonts w:ascii="Times New Roman" w:eastAsia="Times New Roman" w:hAnsi="Times New Roman" w:cs="Times New Roman"/>
          <w:color w:val="0E101A"/>
          <w:sz w:val="24"/>
          <w:szCs w:val="24"/>
        </w:rPr>
      </w:pPr>
    </w:p>
    <w:p w:rsidR="004A145C" w:rsidRDefault="004A145C" w:rsidP="00736F0A">
      <w:pPr>
        <w:spacing w:after="0" w:line="240" w:lineRule="auto"/>
        <w:rPr>
          <w:rFonts w:ascii="Times New Roman" w:eastAsia="Times New Roman" w:hAnsi="Times New Roman" w:cs="Times New Roman"/>
          <w:color w:val="0E101A"/>
          <w:sz w:val="24"/>
          <w:szCs w:val="24"/>
        </w:rPr>
      </w:pPr>
    </w:p>
    <w:p w:rsidR="009A59FC" w:rsidRDefault="009A59FC" w:rsidP="00736F0A">
      <w:pPr>
        <w:spacing w:after="0" w:line="240" w:lineRule="auto"/>
        <w:rPr>
          <w:rFonts w:ascii="Times New Roman" w:eastAsia="Times New Roman" w:hAnsi="Times New Roman" w:cs="Times New Roman"/>
          <w:color w:val="0E101A"/>
          <w:sz w:val="24"/>
          <w:szCs w:val="24"/>
        </w:rPr>
      </w:pPr>
    </w:p>
    <w:p w:rsidR="009A59FC" w:rsidRDefault="009A59FC" w:rsidP="00736F0A">
      <w:pPr>
        <w:spacing w:after="0" w:line="240" w:lineRule="auto"/>
        <w:rPr>
          <w:rFonts w:ascii="Times New Roman" w:eastAsia="Times New Roman" w:hAnsi="Times New Roman" w:cs="Times New Roman"/>
          <w:color w:val="0E101A"/>
          <w:sz w:val="24"/>
          <w:szCs w:val="24"/>
        </w:rPr>
      </w:pPr>
    </w:p>
    <w:p w:rsidR="009A59FC" w:rsidRDefault="009A59FC"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Global environmental threat</w:t>
      </w:r>
    </w:p>
    <w:p w:rsidR="00A04BDF" w:rsidRPr="004F12F5" w:rsidRDefault="00A04BDF"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Introduction</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Environmental threats can occur at any time and any place in the whole world. These threats may include climate change, water, and air pollution, water crisis, drain in natural resources, and environmental degradation</w:t>
      </w:r>
      <w:r w:rsidR="002222AB" w:rsidRPr="002222AB">
        <w:rPr>
          <w:rFonts w:ascii="Times New Roman" w:hAnsi="Times New Roman" w:cs="Times New Roman"/>
          <w:color w:val="222222"/>
          <w:sz w:val="24"/>
          <w:szCs w:val="24"/>
          <w:shd w:val="clear" w:color="auto" w:fill="FFFFFF"/>
        </w:rPr>
        <w:t xml:space="preserve"> </w:t>
      </w:r>
      <w:r w:rsidR="002222AB">
        <w:rPr>
          <w:rFonts w:ascii="Times New Roman" w:hAnsi="Times New Roman" w:cs="Times New Roman"/>
          <w:color w:val="222222"/>
          <w:sz w:val="24"/>
          <w:szCs w:val="24"/>
          <w:shd w:val="clear" w:color="auto" w:fill="FFFFFF"/>
        </w:rPr>
        <w:t>(</w:t>
      </w:r>
      <w:r w:rsidR="002222AB" w:rsidRPr="00736F0A">
        <w:rPr>
          <w:rFonts w:ascii="Times New Roman" w:hAnsi="Times New Roman" w:cs="Times New Roman"/>
          <w:color w:val="222222"/>
          <w:sz w:val="24"/>
          <w:szCs w:val="24"/>
          <w:shd w:val="clear" w:color="auto" w:fill="FFFFFF"/>
        </w:rPr>
        <w:t>Haines</w:t>
      </w:r>
      <w:r w:rsidR="002222AB">
        <w:rPr>
          <w:rFonts w:ascii="Times New Roman" w:hAnsi="Times New Roman" w:cs="Times New Roman"/>
          <w:color w:val="222222"/>
          <w:sz w:val="24"/>
          <w:szCs w:val="24"/>
          <w:shd w:val="clear" w:color="auto" w:fill="FFFFFF"/>
        </w:rPr>
        <w:t xml:space="preserve"> et al, 2006)</w:t>
      </w:r>
      <w:r w:rsidRPr="004F12F5">
        <w:rPr>
          <w:rFonts w:ascii="Times New Roman" w:eastAsia="Times New Roman" w:hAnsi="Times New Roman" w:cs="Times New Roman"/>
          <w:color w:val="0E101A"/>
          <w:sz w:val="24"/>
          <w:szCs w:val="24"/>
        </w:rPr>
        <w:t>. One may choose to take action to eliminate the threat depending on the risks associated with the threat and whether the actions will address the threat or worsen the situation. In cases of complicated threats, experts may be involved to deal with the issue.</w:t>
      </w:r>
    </w:p>
    <w:p w:rsidR="004928CE" w:rsidRPr="004F12F5" w:rsidRDefault="004928CE"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Planning for experts</w:t>
      </w:r>
    </w:p>
    <w:p w:rsidR="004928CE" w:rsidRPr="004F12F5" w:rsidRDefault="004928CE"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The plan followed in identifying the experts will include:</w:t>
      </w:r>
    </w:p>
    <w:p w:rsidR="004F12F5" w:rsidRDefault="009A59FC" w:rsidP="00736F0A">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First, there will p</w:t>
      </w:r>
      <w:r w:rsidR="004F12F5" w:rsidRPr="004F12F5">
        <w:rPr>
          <w:rFonts w:ascii="Times New Roman" w:eastAsia="Times New Roman" w:hAnsi="Times New Roman" w:cs="Times New Roman"/>
          <w:color w:val="0E101A"/>
          <w:sz w:val="24"/>
          <w:szCs w:val="24"/>
        </w:rPr>
        <w:t>lanning for resources- the experts perform different tasks to eliminate the threat and different resources will be required. Different experts will be consulted to determine the resources used and their costs. Cost-effective experts will then be selected.</w:t>
      </w:r>
      <w:r w:rsidR="00DE0F7C">
        <w:rPr>
          <w:rFonts w:ascii="Times New Roman" w:eastAsia="Times New Roman" w:hAnsi="Times New Roman" w:cs="Times New Roman"/>
          <w:color w:val="0E101A"/>
          <w:sz w:val="24"/>
          <w:szCs w:val="24"/>
        </w:rPr>
        <w:t xml:space="preserve"> Secondly, e</w:t>
      </w:r>
      <w:r w:rsidR="004F12F5" w:rsidRPr="004F12F5">
        <w:rPr>
          <w:rFonts w:ascii="Times New Roman" w:eastAsia="Times New Roman" w:hAnsi="Times New Roman" w:cs="Times New Roman"/>
          <w:color w:val="0E101A"/>
          <w:sz w:val="24"/>
          <w:szCs w:val="24"/>
        </w:rPr>
        <w:t>xpert</w:t>
      </w:r>
      <w:r w:rsidR="00DE0F7C">
        <w:rPr>
          <w:rFonts w:ascii="Times New Roman" w:eastAsia="Times New Roman" w:hAnsi="Times New Roman" w:cs="Times New Roman"/>
          <w:color w:val="0E101A"/>
          <w:sz w:val="24"/>
          <w:szCs w:val="24"/>
        </w:rPr>
        <w:t>s will be judged whereby</w:t>
      </w:r>
      <w:r w:rsidR="004F12F5" w:rsidRPr="004F12F5">
        <w:rPr>
          <w:rFonts w:ascii="Times New Roman" w:eastAsia="Times New Roman" w:hAnsi="Times New Roman" w:cs="Times New Roman"/>
          <w:color w:val="0E101A"/>
          <w:sz w:val="24"/>
          <w:szCs w:val="24"/>
        </w:rPr>
        <w:t xml:space="preserve"> the different experts will be interviewed to determine their competence. The experts who have dealt with a similar threat in the past will be selected.</w:t>
      </w:r>
      <w:r w:rsidR="00DE0F7C">
        <w:rPr>
          <w:rFonts w:ascii="Times New Roman" w:eastAsia="Times New Roman" w:hAnsi="Times New Roman" w:cs="Times New Roman"/>
          <w:color w:val="0E101A"/>
          <w:sz w:val="24"/>
          <w:szCs w:val="24"/>
        </w:rPr>
        <w:t xml:space="preserve"> After judging experts what follows will be p</w:t>
      </w:r>
      <w:r w:rsidR="00A56126">
        <w:rPr>
          <w:rFonts w:ascii="Times New Roman" w:eastAsia="Times New Roman" w:hAnsi="Times New Roman" w:cs="Times New Roman"/>
          <w:color w:val="0E101A"/>
          <w:sz w:val="24"/>
          <w:szCs w:val="24"/>
        </w:rPr>
        <w:t>lanning for alternatives since</w:t>
      </w:r>
      <w:r w:rsidR="004F12F5" w:rsidRPr="004F12F5">
        <w:rPr>
          <w:rFonts w:ascii="Times New Roman" w:eastAsia="Times New Roman" w:hAnsi="Times New Roman" w:cs="Times New Roman"/>
          <w:color w:val="0E101A"/>
          <w:sz w:val="24"/>
          <w:szCs w:val="24"/>
        </w:rPr>
        <w:t xml:space="preserve"> the selected experts may fail to deal with the threat successfully. Therefore an alternative of experts will also be selected.</w:t>
      </w:r>
      <w:r w:rsidR="00E647B2">
        <w:rPr>
          <w:rFonts w:ascii="Times New Roman" w:eastAsia="Times New Roman" w:hAnsi="Times New Roman" w:cs="Times New Roman"/>
          <w:color w:val="0E101A"/>
          <w:sz w:val="24"/>
          <w:szCs w:val="24"/>
        </w:rPr>
        <w:t xml:space="preserve"> </w:t>
      </w:r>
      <w:r w:rsidR="004F12F5" w:rsidRPr="004F12F5">
        <w:rPr>
          <w:rFonts w:ascii="Times New Roman" w:eastAsia="Times New Roman" w:hAnsi="Times New Roman" w:cs="Times New Roman"/>
          <w:color w:val="0E101A"/>
          <w:sz w:val="24"/>
          <w:szCs w:val="24"/>
        </w:rPr>
        <w:t>Estimating the duration of eliminating the threat</w:t>
      </w:r>
      <w:r w:rsidR="00E647B2">
        <w:rPr>
          <w:rFonts w:ascii="Times New Roman" w:eastAsia="Times New Roman" w:hAnsi="Times New Roman" w:cs="Times New Roman"/>
          <w:color w:val="0E101A"/>
          <w:sz w:val="24"/>
          <w:szCs w:val="24"/>
        </w:rPr>
        <w:t xml:space="preserve"> will then follow whereby </w:t>
      </w:r>
      <w:r w:rsidR="004F12F5" w:rsidRPr="004F12F5">
        <w:rPr>
          <w:rFonts w:ascii="Times New Roman" w:eastAsia="Times New Roman" w:hAnsi="Times New Roman" w:cs="Times New Roman"/>
          <w:color w:val="0E101A"/>
          <w:sz w:val="24"/>
          <w:szCs w:val="24"/>
        </w:rPr>
        <w:t>experts who take the shortest time to deal with the threat will be selected.</w:t>
      </w:r>
      <w:r w:rsidR="006548AA">
        <w:rPr>
          <w:rFonts w:ascii="Times New Roman" w:eastAsia="Times New Roman" w:hAnsi="Times New Roman" w:cs="Times New Roman"/>
          <w:color w:val="0E101A"/>
          <w:sz w:val="24"/>
          <w:szCs w:val="24"/>
        </w:rPr>
        <w:t xml:space="preserve"> Finally,</w:t>
      </w:r>
      <w:r w:rsidR="004F12F5" w:rsidRPr="004F12F5">
        <w:rPr>
          <w:rFonts w:ascii="Times New Roman" w:eastAsia="Times New Roman" w:hAnsi="Times New Roman" w:cs="Times New Roman"/>
          <w:color w:val="0E101A"/>
          <w:sz w:val="24"/>
          <w:szCs w:val="24"/>
        </w:rPr>
        <w:t xml:space="preserve"> the team will consist of a manager and the technical personnel. The manager will ensure that each team member contributes to controlling the </w:t>
      </w:r>
      <w:r w:rsidR="00DC6B59" w:rsidRPr="004F12F5">
        <w:rPr>
          <w:rFonts w:ascii="Times New Roman" w:eastAsia="Times New Roman" w:hAnsi="Times New Roman" w:cs="Times New Roman"/>
          <w:color w:val="0E101A"/>
          <w:sz w:val="24"/>
          <w:szCs w:val="24"/>
        </w:rPr>
        <w:t>threat. The</w:t>
      </w:r>
      <w:r w:rsidR="004F12F5" w:rsidRPr="004F12F5">
        <w:rPr>
          <w:rFonts w:ascii="Times New Roman" w:eastAsia="Times New Roman" w:hAnsi="Times New Roman" w:cs="Times New Roman"/>
          <w:color w:val="0E101A"/>
          <w:sz w:val="24"/>
          <w:szCs w:val="24"/>
        </w:rPr>
        <w:t xml:space="preserve"> team will use scientific approaches to control and finally eliminate the threat from the community. The experts will be expected to address the questions of what factors contribute to the threat, how risk is the threat to livelihoods, how is the threat controlled or eliminated and what measures can be implemented to prevent such threats in the future.</w:t>
      </w:r>
    </w:p>
    <w:p w:rsidR="008B0E01" w:rsidRPr="004F12F5" w:rsidRDefault="008B0E01"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Conclusion</w:t>
      </w: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Global environmental threats can affect the livelihoods of the affected communities if not eliminated or its spread controlled in cases of outbreaks. In cases where the threat s new and difficult to be controlled locally then experts are involved. The experts should be selected based on their competence and experience and duration of handling the threat.</w:t>
      </w: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A7715" w:rsidRDefault="004A7715"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 Personal care products</w:t>
      </w:r>
    </w:p>
    <w:p w:rsidR="004A7715" w:rsidRPr="004F12F5" w:rsidRDefault="004A7715"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Introduction</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Personal care products are substances used on the face, hair, or the body to improve appearance. The products may have different effects depending on their composition. The composition can be either organic or inorganic compounds</w:t>
      </w:r>
      <w:r w:rsidR="00EA7C9E" w:rsidRPr="00EA7C9E">
        <w:rPr>
          <w:rFonts w:ascii="Times New Roman" w:hAnsi="Times New Roman" w:cs="Times New Roman"/>
          <w:color w:val="222222"/>
          <w:sz w:val="24"/>
          <w:szCs w:val="24"/>
          <w:shd w:val="clear" w:color="auto" w:fill="FFFFFF"/>
        </w:rPr>
        <w:t xml:space="preserve"> </w:t>
      </w:r>
      <w:r w:rsidR="00EA7C9E">
        <w:rPr>
          <w:rFonts w:ascii="Times New Roman" w:hAnsi="Times New Roman" w:cs="Times New Roman"/>
          <w:color w:val="222222"/>
          <w:sz w:val="24"/>
          <w:szCs w:val="24"/>
          <w:shd w:val="clear" w:color="auto" w:fill="FFFFFF"/>
        </w:rPr>
        <w:t>(</w:t>
      </w:r>
      <w:r w:rsidR="00EA7C9E" w:rsidRPr="00736F0A">
        <w:rPr>
          <w:rFonts w:ascii="Times New Roman" w:hAnsi="Times New Roman" w:cs="Times New Roman"/>
          <w:color w:val="222222"/>
          <w:sz w:val="24"/>
          <w:szCs w:val="24"/>
          <w:shd w:val="clear" w:color="auto" w:fill="FFFFFF"/>
        </w:rPr>
        <w:t>Bennett</w:t>
      </w:r>
      <w:r w:rsidR="00EA7C9E">
        <w:rPr>
          <w:rFonts w:ascii="Times New Roman" w:hAnsi="Times New Roman" w:cs="Times New Roman"/>
          <w:color w:val="222222"/>
          <w:sz w:val="24"/>
          <w:szCs w:val="24"/>
          <w:shd w:val="clear" w:color="auto" w:fill="FFFFFF"/>
        </w:rPr>
        <w:t xml:space="preserve"> et al. 2010)</w:t>
      </w:r>
      <w:r w:rsidRPr="004F12F5">
        <w:rPr>
          <w:rFonts w:ascii="Times New Roman" w:eastAsia="Times New Roman" w:hAnsi="Times New Roman" w:cs="Times New Roman"/>
          <w:color w:val="0E101A"/>
          <w:sz w:val="24"/>
          <w:szCs w:val="24"/>
        </w:rPr>
        <w:t>. Organic compounds contain a carbon atom while inorganic compounds do not. Organic compounds can be obtained naturally from fats and oils while inorganic compounds consist of metal oxides and talc.</w:t>
      </w:r>
    </w:p>
    <w:p w:rsidR="0082726D" w:rsidRPr="004F12F5" w:rsidRDefault="0082726D"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Components of personal care products</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In the course of using the product, I started experiencing severe irritation and redness in the skin and eyes. I then noted that the product contained harmful components which resulted in irritation and redness. I noted that the product contained alpha-hydroxy, phenoxyethanol, formaldehyde, and mercury. These components are harmful and cause symptoms such as swelling, redness itching, and can lead to even worse outcomes including skin cancer. I decided to change from using the product as soon as I started experiencing skin irritation to prevent further symptoms which are more complicated.</w:t>
      </w:r>
    </w:p>
    <w:p w:rsidR="0082726D" w:rsidRPr="004F12F5" w:rsidRDefault="0082726D"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Conclusion</w:t>
      </w: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Personal care products may contain harmful components that may have negative impacts on users. These products may include heavy metals such as mercury which may have negative health effects including cancer. It is advisable to discontinue a certain product if it is causing reactions. This can help fix the problem and avoid further complications. It is also advisable to check on the components of a product and the likely side effects before using the product. In case of any reaction from the products, medical care should be sought.</w:t>
      </w: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505656" w:rsidRDefault="00505656" w:rsidP="00736F0A">
      <w:pPr>
        <w:spacing w:after="0" w:line="240" w:lineRule="auto"/>
        <w:rPr>
          <w:rFonts w:ascii="Times New Roman" w:eastAsia="Times New Roman" w:hAnsi="Times New Roman" w:cs="Times New Roman"/>
          <w:color w:val="0E101A"/>
          <w:sz w:val="24"/>
          <w:szCs w:val="24"/>
        </w:rPr>
      </w:pPr>
    </w:p>
    <w:p w:rsidR="00260CD0" w:rsidRDefault="00260CD0" w:rsidP="00736F0A">
      <w:pPr>
        <w:spacing w:after="0" w:line="240" w:lineRule="auto"/>
        <w:rPr>
          <w:rFonts w:ascii="Times New Roman" w:eastAsia="Times New Roman" w:hAnsi="Times New Roman" w:cs="Times New Roman"/>
          <w:color w:val="0E101A"/>
          <w:sz w:val="24"/>
          <w:szCs w:val="24"/>
        </w:rPr>
      </w:pP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 xml:space="preserve">Climate change </w:t>
      </w:r>
      <w:r w:rsidR="00E9365C">
        <w:rPr>
          <w:rFonts w:ascii="Times New Roman" w:eastAsia="Times New Roman" w:hAnsi="Times New Roman" w:cs="Times New Roman"/>
          <w:color w:val="0E101A"/>
          <w:sz w:val="24"/>
          <w:szCs w:val="24"/>
        </w:rPr>
        <w:t>and environmental health module</w:t>
      </w:r>
    </w:p>
    <w:p w:rsidR="00505656" w:rsidRPr="004F12F5" w:rsidRDefault="00505656"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Introduction</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Climate changes and environmental modules affect the livelihoods of the vulnerable and isolated regions and interfere with the activities practiced as a means of living in the regions. Many of the vulnerable and isolated regions depend on natural resources such as fishing, forestry, and agriculture. These resources may vary depending on climate and environmental changes that may occur.</w:t>
      </w:r>
    </w:p>
    <w:p w:rsidR="008F00E6" w:rsidRPr="004F12F5" w:rsidRDefault="008F00E6"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Climate and environmental changes</w:t>
      </w:r>
    </w:p>
    <w:p w:rsid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Examples of climate and environmental changes affecting the vulnerable and isolated regions include floods, drought, high temperatures, forest fires, and less precipitation</w:t>
      </w:r>
      <w:r w:rsidR="00821ADD" w:rsidRPr="00821ADD">
        <w:rPr>
          <w:rFonts w:ascii="Times New Roman" w:hAnsi="Times New Roman" w:cs="Times New Roman"/>
          <w:color w:val="222222"/>
          <w:sz w:val="24"/>
          <w:szCs w:val="24"/>
          <w:shd w:val="clear" w:color="auto" w:fill="FFFFFF"/>
        </w:rPr>
        <w:t xml:space="preserve"> </w:t>
      </w:r>
      <w:r w:rsidR="00821ADD">
        <w:rPr>
          <w:rFonts w:ascii="Times New Roman" w:hAnsi="Times New Roman" w:cs="Times New Roman"/>
          <w:color w:val="222222"/>
          <w:sz w:val="24"/>
          <w:szCs w:val="24"/>
          <w:shd w:val="clear" w:color="auto" w:fill="FFFFFF"/>
        </w:rPr>
        <w:t>(</w:t>
      </w:r>
      <w:r w:rsidR="00821ADD" w:rsidRPr="00736F0A">
        <w:rPr>
          <w:rFonts w:ascii="Times New Roman" w:hAnsi="Times New Roman" w:cs="Times New Roman"/>
          <w:color w:val="222222"/>
          <w:sz w:val="24"/>
          <w:szCs w:val="24"/>
          <w:shd w:val="clear" w:color="auto" w:fill="FFFFFF"/>
        </w:rPr>
        <w:t>Haines</w:t>
      </w:r>
      <w:r w:rsidR="00821ADD">
        <w:rPr>
          <w:rFonts w:ascii="Times New Roman" w:hAnsi="Times New Roman" w:cs="Times New Roman"/>
          <w:color w:val="222222"/>
          <w:sz w:val="24"/>
          <w:szCs w:val="24"/>
          <w:shd w:val="clear" w:color="auto" w:fill="FFFFFF"/>
        </w:rPr>
        <w:t xml:space="preserve"> et al. 2006)</w:t>
      </w:r>
      <w:r w:rsidRPr="004F12F5">
        <w:rPr>
          <w:rFonts w:ascii="Times New Roman" w:eastAsia="Times New Roman" w:hAnsi="Times New Roman" w:cs="Times New Roman"/>
          <w:color w:val="0E101A"/>
          <w:sz w:val="24"/>
          <w:szCs w:val="24"/>
        </w:rPr>
        <w:t>. Different sectors are affected by these climatic and environmental changes; water sources, agriculture, energy, and human health. Droughts affect the availability of water and food for both humans and livestock. Changes in rainfall patterns affect the agricultural activities in the vulnerable and isolated regions. Some characteristics contribute to the reasons why the vulnerable and isolated regions suffer most of the negative effects of climate and environmental changes: firstly, most of the vulnerable and isolated regions depend on agriculture and natural resources for their livelihoods making the regions more sensitive to climatic events and variations, secondly, the already existing vulnerabilities due to poverty, isolation, ignorance by policymakers and low education levels can exacerbate the consequences of climate and environmental changes.</w:t>
      </w:r>
    </w:p>
    <w:p w:rsidR="005C6222" w:rsidRPr="004F12F5" w:rsidRDefault="005C6222" w:rsidP="00736F0A">
      <w:pPr>
        <w:spacing w:after="0" w:line="240" w:lineRule="auto"/>
        <w:rPr>
          <w:rFonts w:ascii="Times New Roman" w:eastAsia="Times New Roman" w:hAnsi="Times New Roman" w:cs="Times New Roman"/>
          <w:color w:val="0E101A"/>
          <w:sz w:val="24"/>
          <w:szCs w:val="24"/>
        </w:rPr>
      </w:pP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Conclusion</w:t>
      </w:r>
    </w:p>
    <w:p w:rsidR="004F12F5" w:rsidRPr="004F12F5" w:rsidRDefault="004F12F5" w:rsidP="00736F0A">
      <w:pPr>
        <w:spacing w:after="0" w:line="240" w:lineRule="auto"/>
        <w:rPr>
          <w:rFonts w:ascii="Times New Roman" w:eastAsia="Times New Roman" w:hAnsi="Times New Roman" w:cs="Times New Roman"/>
          <w:color w:val="0E101A"/>
          <w:sz w:val="24"/>
          <w:szCs w:val="24"/>
        </w:rPr>
      </w:pPr>
      <w:r w:rsidRPr="004F12F5">
        <w:rPr>
          <w:rFonts w:ascii="Times New Roman" w:eastAsia="Times New Roman" w:hAnsi="Times New Roman" w:cs="Times New Roman"/>
          <w:color w:val="0E101A"/>
          <w:sz w:val="24"/>
          <w:szCs w:val="24"/>
        </w:rPr>
        <w:t>The negative consequences of climatic changes in the vulnerable regions can be reduced by developing and enforcing legislation on environmental protection, and involving the civil society and the whole public in putting efforts to alleviate the negative impacts of climate and environmental changes. Although policy measures have been established to deal with these climate changes, they have been inadequate to mitigate future threats.</w:t>
      </w:r>
    </w:p>
    <w:p w:rsidR="004F12F5" w:rsidRPr="004F12F5" w:rsidRDefault="004F12F5"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970C16" w:rsidRDefault="00970C16" w:rsidP="00736F0A">
      <w:pPr>
        <w:spacing w:after="0" w:line="240" w:lineRule="auto"/>
        <w:rPr>
          <w:rFonts w:ascii="Times New Roman" w:eastAsia="Times New Roman" w:hAnsi="Times New Roman" w:cs="Times New Roman"/>
          <w:color w:val="0E101A"/>
          <w:sz w:val="24"/>
          <w:szCs w:val="24"/>
        </w:rPr>
      </w:pPr>
    </w:p>
    <w:p w:rsidR="004F12F5" w:rsidRPr="00736F0A" w:rsidRDefault="004C3867" w:rsidP="00B74DC9">
      <w:pPr>
        <w:spacing w:after="0" w:line="240" w:lineRule="auto"/>
        <w:jc w:val="center"/>
        <w:rPr>
          <w:rFonts w:ascii="Times New Roman" w:eastAsia="Times New Roman" w:hAnsi="Times New Roman" w:cs="Times New Roman"/>
          <w:color w:val="0E101A"/>
          <w:sz w:val="24"/>
          <w:szCs w:val="24"/>
        </w:rPr>
      </w:pPr>
      <w:r w:rsidRPr="00736F0A">
        <w:rPr>
          <w:rFonts w:ascii="Times New Roman" w:eastAsia="Times New Roman" w:hAnsi="Times New Roman" w:cs="Times New Roman"/>
          <w:color w:val="0E101A"/>
          <w:sz w:val="24"/>
          <w:szCs w:val="24"/>
        </w:rPr>
        <w:t>References</w:t>
      </w:r>
    </w:p>
    <w:p w:rsidR="004C3867" w:rsidRPr="004F12F5" w:rsidRDefault="004C3867" w:rsidP="00B74DC9">
      <w:pPr>
        <w:spacing w:after="0" w:line="240" w:lineRule="auto"/>
        <w:jc w:val="center"/>
        <w:rPr>
          <w:rFonts w:ascii="Times New Roman" w:eastAsia="Times New Roman" w:hAnsi="Times New Roman" w:cs="Times New Roman"/>
          <w:color w:val="0E101A"/>
          <w:sz w:val="24"/>
          <w:szCs w:val="24"/>
        </w:rPr>
      </w:pPr>
    </w:p>
    <w:p w:rsidR="004F12F5" w:rsidRPr="004F12F5" w:rsidRDefault="004F12F5" w:rsidP="00B74DC9">
      <w:pPr>
        <w:spacing w:after="0" w:line="240" w:lineRule="auto"/>
        <w:jc w:val="center"/>
        <w:rPr>
          <w:rFonts w:ascii="Times New Roman" w:eastAsia="Times New Roman" w:hAnsi="Times New Roman" w:cs="Times New Roman"/>
          <w:color w:val="0E101A"/>
          <w:sz w:val="24"/>
          <w:szCs w:val="24"/>
        </w:rPr>
      </w:pPr>
    </w:p>
    <w:p w:rsidR="00FF1D72" w:rsidRPr="00736F0A" w:rsidRDefault="00FA6641" w:rsidP="00B74DC9">
      <w:pPr>
        <w:spacing w:line="240" w:lineRule="auto"/>
        <w:jc w:val="center"/>
        <w:rPr>
          <w:rFonts w:ascii="Times New Roman" w:hAnsi="Times New Roman" w:cs="Times New Roman"/>
          <w:color w:val="222222"/>
          <w:sz w:val="24"/>
          <w:szCs w:val="24"/>
          <w:shd w:val="clear" w:color="auto" w:fill="FFFFFF"/>
        </w:rPr>
      </w:pPr>
      <w:r w:rsidRPr="00736F0A">
        <w:rPr>
          <w:rFonts w:ascii="Times New Roman" w:hAnsi="Times New Roman" w:cs="Times New Roman"/>
          <w:color w:val="222222"/>
          <w:sz w:val="24"/>
          <w:szCs w:val="24"/>
          <w:shd w:val="clear" w:color="auto" w:fill="FFFFFF"/>
        </w:rPr>
        <w:t>Chen, H., Wang, L., Chen, W., Luo, Y., Wang, Y., &amp; Zhou, S. (2018). The global impacts of US climate policy: a model simulation using GCAM-TU and MAGICC. </w:t>
      </w:r>
      <w:r w:rsidRPr="00736F0A">
        <w:rPr>
          <w:rFonts w:ascii="Times New Roman" w:hAnsi="Times New Roman" w:cs="Times New Roman"/>
          <w:i/>
          <w:iCs/>
          <w:color w:val="222222"/>
          <w:sz w:val="24"/>
          <w:szCs w:val="24"/>
          <w:shd w:val="clear" w:color="auto" w:fill="FFFFFF"/>
        </w:rPr>
        <w:t>Climate Policy</w:t>
      </w:r>
      <w:r w:rsidRPr="00736F0A">
        <w:rPr>
          <w:rFonts w:ascii="Times New Roman" w:hAnsi="Times New Roman" w:cs="Times New Roman"/>
          <w:color w:val="222222"/>
          <w:sz w:val="24"/>
          <w:szCs w:val="24"/>
          <w:shd w:val="clear" w:color="auto" w:fill="FFFFFF"/>
        </w:rPr>
        <w:t>, </w:t>
      </w:r>
      <w:r w:rsidRPr="00736F0A">
        <w:rPr>
          <w:rFonts w:ascii="Times New Roman" w:hAnsi="Times New Roman" w:cs="Times New Roman"/>
          <w:i/>
          <w:iCs/>
          <w:color w:val="222222"/>
          <w:sz w:val="24"/>
          <w:szCs w:val="24"/>
          <w:shd w:val="clear" w:color="auto" w:fill="FFFFFF"/>
        </w:rPr>
        <w:t>18</w:t>
      </w:r>
      <w:r w:rsidRPr="00736F0A">
        <w:rPr>
          <w:rFonts w:ascii="Times New Roman" w:hAnsi="Times New Roman" w:cs="Times New Roman"/>
          <w:color w:val="222222"/>
          <w:sz w:val="24"/>
          <w:szCs w:val="24"/>
          <w:shd w:val="clear" w:color="auto" w:fill="FFFFFF"/>
        </w:rPr>
        <w:t>(7), 852-862.</w:t>
      </w:r>
    </w:p>
    <w:p w:rsidR="00FF1D72" w:rsidRPr="00736F0A" w:rsidRDefault="00FE729A" w:rsidP="00B74DC9">
      <w:pPr>
        <w:spacing w:line="240" w:lineRule="auto"/>
        <w:jc w:val="center"/>
        <w:rPr>
          <w:rFonts w:ascii="Times New Roman" w:hAnsi="Times New Roman" w:cs="Times New Roman"/>
          <w:color w:val="222222"/>
          <w:sz w:val="24"/>
          <w:szCs w:val="24"/>
          <w:shd w:val="clear" w:color="auto" w:fill="FFFFFF"/>
        </w:rPr>
      </w:pPr>
      <w:r w:rsidRPr="00736F0A">
        <w:rPr>
          <w:rFonts w:ascii="Times New Roman" w:hAnsi="Times New Roman" w:cs="Times New Roman"/>
          <w:color w:val="222222"/>
          <w:sz w:val="24"/>
          <w:szCs w:val="24"/>
          <w:shd w:val="clear" w:color="auto" w:fill="FFFFFF"/>
        </w:rPr>
        <w:t>Haines, A., Kovats, R. S., Campbell-Lendrum, D., &amp; Corvalán, C. (2006). Climate change and human health: impacts, vulnerability, and mitigation. </w:t>
      </w:r>
      <w:r w:rsidRPr="00736F0A">
        <w:rPr>
          <w:rFonts w:ascii="Times New Roman" w:hAnsi="Times New Roman" w:cs="Times New Roman"/>
          <w:i/>
          <w:iCs/>
          <w:color w:val="222222"/>
          <w:sz w:val="24"/>
          <w:szCs w:val="24"/>
          <w:shd w:val="clear" w:color="auto" w:fill="FFFFFF"/>
        </w:rPr>
        <w:t>The Lancet</w:t>
      </w:r>
      <w:r w:rsidRPr="00736F0A">
        <w:rPr>
          <w:rFonts w:ascii="Times New Roman" w:hAnsi="Times New Roman" w:cs="Times New Roman"/>
          <w:color w:val="222222"/>
          <w:sz w:val="24"/>
          <w:szCs w:val="24"/>
          <w:shd w:val="clear" w:color="auto" w:fill="FFFFFF"/>
        </w:rPr>
        <w:t>, </w:t>
      </w:r>
      <w:r w:rsidRPr="00736F0A">
        <w:rPr>
          <w:rFonts w:ascii="Times New Roman" w:hAnsi="Times New Roman" w:cs="Times New Roman"/>
          <w:i/>
          <w:iCs/>
          <w:color w:val="222222"/>
          <w:sz w:val="24"/>
          <w:szCs w:val="24"/>
          <w:shd w:val="clear" w:color="auto" w:fill="FFFFFF"/>
        </w:rPr>
        <w:t>367</w:t>
      </w:r>
      <w:r w:rsidRPr="00736F0A">
        <w:rPr>
          <w:rFonts w:ascii="Times New Roman" w:hAnsi="Times New Roman" w:cs="Times New Roman"/>
          <w:color w:val="222222"/>
          <w:sz w:val="24"/>
          <w:szCs w:val="24"/>
          <w:shd w:val="clear" w:color="auto" w:fill="FFFFFF"/>
        </w:rPr>
        <w:t>(9528), 2101-2109.</w:t>
      </w:r>
    </w:p>
    <w:p w:rsidR="00FF1D72" w:rsidRPr="004F12F5" w:rsidRDefault="00223606" w:rsidP="00B74DC9">
      <w:pPr>
        <w:spacing w:line="240" w:lineRule="auto"/>
        <w:jc w:val="center"/>
        <w:rPr>
          <w:rFonts w:ascii="Times New Roman" w:hAnsi="Times New Roman" w:cs="Times New Roman"/>
          <w:sz w:val="24"/>
          <w:szCs w:val="24"/>
        </w:rPr>
      </w:pPr>
      <w:r w:rsidRPr="00736F0A">
        <w:rPr>
          <w:rFonts w:ascii="Times New Roman" w:hAnsi="Times New Roman" w:cs="Times New Roman"/>
          <w:color w:val="222222"/>
          <w:sz w:val="24"/>
          <w:szCs w:val="24"/>
          <w:shd w:val="clear" w:color="auto" w:fill="FFFFFF"/>
        </w:rPr>
        <w:t>Bennett, D. H., Ritz, B., Cassady, D. L., Lee, K., &amp; Hertz-Picciotto, I. (2010). Usage pattern of personal care products in California households. </w:t>
      </w:r>
      <w:r w:rsidRPr="00736F0A">
        <w:rPr>
          <w:rFonts w:ascii="Times New Roman" w:hAnsi="Times New Roman" w:cs="Times New Roman"/>
          <w:i/>
          <w:iCs/>
          <w:color w:val="222222"/>
          <w:sz w:val="24"/>
          <w:szCs w:val="24"/>
          <w:shd w:val="clear" w:color="auto" w:fill="FFFFFF"/>
        </w:rPr>
        <w:t>Food and chemical toxicology</w:t>
      </w:r>
      <w:r w:rsidRPr="00736F0A">
        <w:rPr>
          <w:rFonts w:ascii="Times New Roman" w:hAnsi="Times New Roman" w:cs="Times New Roman"/>
          <w:color w:val="222222"/>
          <w:sz w:val="24"/>
          <w:szCs w:val="24"/>
          <w:shd w:val="clear" w:color="auto" w:fill="FFFFFF"/>
        </w:rPr>
        <w:t>, </w:t>
      </w:r>
      <w:r w:rsidRPr="00736F0A">
        <w:rPr>
          <w:rFonts w:ascii="Times New Roman" w:hAnsi="Times New Roman" w:cs="Times New Roman"/>
          <w:i/>
          <w:iCs/>
          <w:color w:val="222222"/>
          <w:sz w:val="24"/>
          <w:szCs w:val="24"/>
          <w:shd w:val="clear" w:color="auto" w:fill="FFFFFF"/>
        </w:rPr>
        <w:t>48</w:t>
      </w:r>
      <w:r w:rsidRPr="00736F0A">
        <w:rPr>
          <w:rFonts w:ascii="Times New Roman" w:hAnsi="Times New Roman" w:cs="Times New Roman"/>
          <w:color w:val="222222"/>
          <w:sz w:val="24"/>
          <w:szCs w:val="24"/>
          <w:shd w:val="clear" w:color="auto" w:fill="FFFFFF"/>
        </w:rPr>
        <w:t>(11), 3109-3119.</w:t>
      </w:r>
    </w:p>
    <w:sectPr w:rsidR="00FF1D72" w:rsidRPr="004F12F5" w:rsidSect="00736F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11E" w:rsidRDefault="00D5511E" w:rsidP="00736F0A">
      <w:pPr>
        <w:spacing w:after="0" w:line="240" w:lineRule="auto"/>
      </w:pPr>
      <w:r>
        <w:separator/>
      </w:r>
    </w:p>
  </w:endnote>
  <w:endnote w:type="continuationSeparator" w:id="1">
    <w:p w:rsidR="00D5511E" w:rsidRDefault="00D5511E" w:rsidP="00736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11E" w:rsidRDefault="00D5511E" w:rsidP="00736F0A">
      <w:pPr>
        <w:spacing w:after="0" w:line="240" w:lineRule="auto"/>
      </w:pPr>
      <w:r>
        <w:separator/>
      </w:r>
    </w:p>
  </w:footnote>
  <w:footnote w:type="continuationSeparator" w:id="1">
    <w:p w:rsidR="00D5511E" w:rsidRDefault="00D5511E" w:rsidP="00736F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6314"/>
      <w:docPartObj>
        <w:docPartGallery w:val="Page Numbers (Top of Page)"/>
        <w:docPartUnique/>
      </w:docPartObj>
    </w:sdtPr>
    <w:sdtContent>
      <w:p w:rsidR="00736F0A" w:rsidRDefault="00152FAA">
        <w:pPr>
          <w:pStyle w:val="Header"/>
          <w:jc w:val="right"/>
        </w:pPr>
        <w:fldSimple w:instr=" PAGE   \* MERGEFORMAT ">
          <w:r w:rsidR="00214CB2">
            <w:rPr>
              <w:noProof/>
            </w:rPr>
            <w:t>6</w:t>
          </w:r>
        </w:fldSimple>
      </w:p>
    </w:sdtContent>
  </w:sdt>
  <w:p w:rsidR="00736F0A" w:rsidRDefault="00736F0A">
    <w:pPr>
      <w:pStyle w:val="Header"/>
    </w:pPr>
    <w:r>
      <w:t xml:space="preserve">Short essay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0A" w:rsidRDefault="00736F0A">
    <w:pPr>
      <w:pStyle w:val="Header"/>
    </w:pPr>
    <w:r>
      <w:t>Running head: Short essay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5493F"/>
    <w:multiLevelType w:val="multilevel"/>
    <w:tmpl w:val="59FC9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8B1297"/>
    <w:multiLevelType w:val="hybridMultilevel"/>
    <w:tmpl w:val="C8B4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61BDE"/>
    <w:multiLevelType w:val="hybridMultilevel"/>
    <w:tmpl w:val="3022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7E40A2"/>
    <w:multiLevelType w:val="multilevel"/>
    <w:tmpl w:val="70D0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4843"/>
    <w:rsid w:val="00001B6B"/>
    <w:rsid w:val="00006CF5"/>
    <w:rsid w:val="0001240C"/>
    <w:rsid w:val="00015A54"/>
    <w:rsid w:val="00022401"/>
    <w:rsid w:val="000336D0"/>
    <w:rsid w:val="000416A0"/>
    <w:rsid w:val="00044392"/>
    <w:rsid w:val="000605FB"/>
    <w:rsid w:val="000608FD"/>
    <w:rsid w:val="00061996"/>
    <w:rsid w:val="00075774"/>
    <w:rsid w:val="00081BE9"/>
    <w:rsid w:val="000921DA"/>
    <w:rsid w:val="00094A9F"/>
    <w:rsid w:val="000A4CF5"/>
    <w:rsid w:val="000B36A1"/>
    <w:rsid w:val="000B66EB"/>
    <w:rsid w:val="000B6D87"/>
    <w:rsid w:val="000B7A5E"/>
    <w:rsid w:val="000D291E"/>
    <w:rsid w:val="000F22CF"/>
    <w:rsid w:val="000F6507"/>
    <w:rsid w:val="00100E1B"/>
    <w:rsid w:val="00103729"/>
    <w:rsid w:val="00107EAA"/>
    <w:rsid w:val="00121923"/>
    <w:rsid w:val="00122FD8"/>
    <w:rsid w:val="00152FAA"/>
    <w:rsid w:val="00156145"/>
    <w:rsid w:val="00173579"/>
    <w:rsid w:val="00173FAC"/>
    <w:rsid w:val="001773D7"/>
    <w:rsid w:val="00181312"/>
    <w:rsid w:val="001921E1"/>
    <w:rsid w:val="001A5000"/>
    <w:rsid w:val="001A539E"/>
    <w:rsid w:val="001A5A0D"/>
    <w:rsid w:val="001B2A2F"/>
    <w:rsid w:val="001C144F"/>
    <w:rsid w:val="001C32A0"/>
    <w:rsid w:val="001C3A48"/>
    <w:rsid w:val="001D35C7"/>
    <w:rsid w:val="001D58B0"/>
    <w:rsid w:val="001D72FC"/>
    <w:rsid w:val="001E1842"/>
    <w:rsid w:val="001E2F17"/>
    <w:rsid w:val="001F4E4A"/>
    <w:rsid w:val="00210AAE"/>
    <w:rsid w:val="002124EA"/>
    <w:rsid w:val="00214CB2"/>
    <w:rsid w:val="002222AB"/>
    <w:rsid w:val="00222FD6"/>
    <w:rsid w:val="00223606"/>
    <w:rsid w:val="002322A8"/>
    <w:rsid w:val="0023673A"/>
    <w:rsid w:val="00237F17"/>
    <w:rsid w:val="0024068A"/>
    <w:rsid w:val="00252906"/>
    <w:rsid w:val="00253A95"/>
    <w:rsid w:val="00260CD0"/>
    <w:rsid w:val="00274FBB"/>
    <w:rsid w:val="0027618B"/>
    <w:rsid w:val="0028321D"/>
    <w:rsid w:val="00285294"/>
    <w:rsid w:val="002A33C6"/>
    <w:rsid w:val="002A43C2"/>
    <w:rsid w:val="002C1F15"/>
    <w:rsid w:val="002C3161"/>
    <w:rsid w:val="002C79B7"/>
    <w:rsid w:val="002E4F5B"/>
    <w:rsid w:val="002F31D6"/>
    <w:rsid w:val="002F7C2A"/>
    <w:rsid w:val="003044E4"/>
    <w:rsid w:val="00323B66"/>
    <w:rsid w:val="00340D5F"/>
    <w:rsid w:val="003458A9"/>
    <w:rsid w:val="00346ED4"/>
    <w:rsid w:val="00351F88"/>
    <w:rsid w:val="00352AF1"/>
    <w:rsid w:val="003626E0"/>
    <w:rsid w:val="003728C8"/>
    <w:rsid w:val="00383B62"/>
    <w:rsid w:val="00385DD7"/>
    <w:rsid w:val="003960AC"/>
    <w:rsid w:val="00397157"/>
    <w:rsid w:val="003B347B"/>
    <w:rsid w:val="003C0295"/>
    <w:rsid w:val="003C0606"/>
    <w:rsid w:val="003C1529"/>
    <w:rsid w:val="003C44D4"/>
    <w:rsid w:val="003C7106"/>
    <w:rsid w:val="003C7A07"/>
    <w:rsid w:val="003D4F76"/>
    <w:rsid w:val="003D72CB"/>
    <w:rsid w:val="003E3524"/>
    <w:rsid w:val="003E4EF7"/>
    <w:rsid w:val="00403497"/>
    <w:rsid w:val="00407CC9"/>
    <w:rsid w:val="00411B1F"/>
    <w:rsid w:val="00414C32"/>
    <w:rsid w:val="00416185"/>
    <w:rsid w:val="00424ABC"/>
    <w:rsid w:val="004265D0"/>
    <w:rsid w:val="00453A87"/>
    <w:rsid w:val="00453FFA"/>
    <w:rsid w:val="00467D4E"/>
    <w:rsid w:val="004858A2"/>
    <w:rsid w:val="004928CE"/>
    <w:rsid w:val="00493686"/>
    <w:rsid w:val="004A145C"/>
    <w:rsid w:val="004A7715"/>
    <w:rsid w:val="004B0B2A"/>
    <w:rsid w:val="004B2FE5"/>
    <w:rsid w:val="004B3A91"/>
    <w:rsid w:val="004B51E4"/>
    <w:rsid w:val="004B7600"/>
    <w:rsid w:val="004C3859"/>
    <w:rsid w:val="004C3867"/>
    <w:rsid w:val="004E5730"/>
    <w:rsid w:val="004E6B79"/>
    <w:rsid w:val="004F12F5"/>
    <w:rsid w:val="00501FDF"/>
    <w:rsid w:val="00505656"/>
    <w:rsid w:val="00514D1C"/>
    <w:rsid w:val="0052476F"/>
    <w:rsid w:val="00524EA1"/>
    <w:rsid w:val="005274A7"/>
    <w:rsid w:val="0053345C"/>
    <w:rsid w:val="00543069"/>
    <w:rsid w:val="00547C4D"/>
    <w:rsid w:val="00550CD8"/>
    <w:rsid w:val="005529D4"/>
    <w:rsid w:val="00561D28"/>
    <w:rsid w:val="005667ED"/>
    <w:rsid w:val="00567066"/>
    <w:rsid w:val="00571A88"/>
    <w:rsid w:val="00583E8A"/>
    <w:rsid w:val="005915F9"/>
    <w:rsid w:val="00593AAF"/>
    <w:rsid w:val="005A2AD3"/>
    <w:rsid w:val="005B467A"/>
    <w:rsid w:val="005B5586"/>
    <w:rsid w:val="005B62BF"/>
    <w:rsid w:val="005C068F"/>
    <w:rsid w:val="005C6222"/>
    <w:rsid w:val="005C7546"/>
    <w:rsid w:val="005D3B87"/>
    <w:rsid w:val="005D5450"/>
    <w:rsid w:val="005F1154"/>
    <w:rsid w:val="005F7AA8"/>
    <w:rsid w:val="0060113C"/>
    <w:rsid w:val="00603373"/>
    <w:rsid w:val="00610D4D"/>
    <w:rsid w:val="006177E0"/>
    <w:rsid w:val="006202AC"/>
    <w:rsid w:val="00624A79"/>
    <w:rsid w:val="00631962"/>
    <w:rsid w:val="006377E6"/>
    <w:rsid w:val="00642608"/>
    <w:rsid w:val="006533F1"/>
    <w:rsid w:val="006548AA"/>
    <w:rsid w:val="00654D79"/>
    <w:rsid w:val="00657ED5"/>
    <w:rsid w:val="006632B8"/>
    <w:rsid w:val="00667D68"/>
    <w:rsid w:val="0068199E"/>
    <w:rsid w:val="00683CCB"/>
    <w:rsid w:val="006907FC"/>
    <w:rsid w:val="00695414"/>
    <w:rsid w:val="0069697F"/>
    <w:rsid w:val="006A2C0D"/>
    <w:rsid w:val="006A33A7"/>
    <w:rsid w:val="006B0BAC"/>
    <w:rsid w:val="006B26F1"/>
    <w:rsid w:val="006C2E85"/>
    <w:rsid w:val="006D4EA0"/>
    <w:rsid w:val="006F594C"/>
    <w:rsid w:val="007002A8"/>
    <w:rsid w:val="00701B60"/>
    <w:rsid w:val="00717E6C"/>
    <w:rsid w:val="00721390"/>
    <w:rsid w:val="007214E0"/>
    <w:rsid w:val="00726144"/>
    <w:rsid w:val="007306EC"/>
    <w:rsid w:val="00736F0A"/>
    <w:rsid w:val="0074410F"/>
    <w:rsid w:val="007575AC"/>
    <w:rsid w:val="0076546D"/>
    <w:rsid w:val="00765CD2"/>
    <w:rsid w:val="00770F1F"/>
    <w:rsid w:val="007771B2"/>
    <w:rsid w:val="0078328A"/>
    <w:rsid w:val="00795439"/>
    <w:rsid w:val="007A7F57"/>
    <w:rsid w:val="007B40D1"/>
    <w:rsid w:val="007C7E90"/>
    <w:rsid w:val="007E68B4"/>
    <w:rsid w:val="007F3A84"/>
    <w:rsid w:val="00806398"/>
    <w:rsid w:val="008064DB"/>
    <w:rsid w:val="00821ADD"/>
    <w:rsid w:val="00822764"/>
    <w:rsid w:val="0082726D"/>
    <w:rsid w:val="00835C23"/>
    <w:rsid w:val="008507DE"/>
    <w:rsid w:val="00851CB8"/>
    <w:rsid w:val="00863D8F"/>
    <w:rsid w:val="00867CA0"/>
    <w:rsid w:val="00884BCD"/>
    <w:rsid w:val="008866C2"/>
    <w:rsid w:val="00887333"/>
    <w:rsid w:val="00897059"/>
    <w:rsid w:val="00897B94"/>
    <w:rsid w:val="008A0E0D"/>
    <w:rsid w:val="008A18D2"/>
    <w:rsid w:val="008A793A"/>
    <w:rsid w:val="008B0B7E"/>
    <w:rsid w:val="008B0E01"/>
    <w:rsid w:val="008B5D9C"/>
    <w:rsid w:val="008C3266"/>
    <w:rsid w:val="008D0C13"/>
    <w:rsid w:val="008D6838"/>
    <w:rsid w:val="008E49C8"/>
    <w:rsid w:val="008E63E5"/>
    <w:rsid w:val="008F00E6"/>
    <w:rsid w:val="008F0EB2"/>
    <w:rsid w:val="008F67D5"/>
    <w:rsid w:val="00911793"/>
    <w:rsid w:val="00916AD8"/>
    <w:rsid w:val="009176EC"/>
    <w:rsid w:val="00923CDD"/>
    <w:rsid w:val="009277ED"/>
    <w:rsid w:val="00931272"/>
    <w:rsid w:val="00932522"/>
    <w:rsid w:val="00950ACA"/>
    <w:rsid w:val="00953250"/>
    <w:rsid w:val="009603AA"/>
    <w:rsid w:val="009627E4"/>
    <w:rsid w:val="009648D9"/>
    <w:rsid w:val="00965D54"/>
    <w:rsid w:val="00970C16"/>
    <w:rsid w:val="00972114"/>
    <w:rsid w:val="00974379"/>
    <w:rsid w:val="009823B4"/>
    <w:rsid w:val="00982564"/>
    <w:rsid w:val="00995540"/>
    <w:rsid w:val="009A2064"/>
    <w:rsid w:val="009A59FC"/>
    <w:rsid w:val="009C2B85"/>
    <w:rsid w:val="009C30AC"/>
    <w:rsid w:val="009C3969"/>
    <w:rsid w:val="009E3851"/>
    <w:rsid w:val="009F4998"/>
    <w:rsid w:val="00A04BDF"/>
    <w:rsid w:val="00A17D53"/>
    <w:rsid w:val="00A22A07"/>
    <w:rsid w:val="00A2716B"/>
    <w:rsid w:val="00A30272"/>
    <w:rsid w:val="00A40575"/>
    <w:rsid w:val="00A44EEE"/>
    <w:rsid w:val="00A5281E"/>
    <w:rsid w:val="00A534EC"/>
    <w:rsid w:val="00A56126"/>
    <w:rsid w:val="00A606CA"/>
    <w:rsid w:val="00A62A54"/>
    <w:rsid w:val="00A7031A"/>
    <w:rsid w:val="00A7592E"/>
    <w:rsid w:val="00A92930"/>
    <w:rsid w:val="00A9537E"/>
    <w:rsid w:val="00A97E4C"/>
    <w:rsid w:val="00AB4A87"/>
    <w:rsid w:val="00AC33DA"/>
    <w:rsid w:val="00AC462E"/>
    <w:rsid w:val="00AC6CE9"/>
    <w:rsid w:val="00AD4FCF"/>
    <w:rsid w:val="00AD73B7"/>
    <w:rsid w:val="00AE3240"/>
    <w:rsid w:val="00AF40A0"/>
    <w:rsid w:val="00B070FB"/>
    <w:rsid w:val="00B17425"/>
    <w:rsid w:val="00B27F8B"/>
    <w:rsid w:val="00B37D07"/>
    <w:rsid w:val="00B41DBF"/>
    <w:rsid w:val="00B44958"/>
    <w:rsid w:val="00B456D8"/>
    <w:rsid w:val="00B46DF6"/>
    <w:rsid w:val="00B50365"/>
    <w:rsid w:val="00B560F7"/>
    <w:rsid w:val="00B74DC9"/>
    <w:rsid w:val="00B76562"/>
    <w:rsid w:val="00B90902"/>
    <w:rsid w:val="00BA0736"/>
    <w:rsid w:val="00BA0AF3"/>
    <w:rsid w:val="00BA1136"/>
    <w:rsid w:val="00BA23AB"/>
    <w:rsid w:val="00BA4550"/>
    <w:rsid w:val="00BC0847"/>
    <w:rsid w:val="00BC0D4A"/>
    <w:rsid w:val="00BC2133"/>
    <w:rsid w:val="00BC2DD0"/>
    <w:rsid w:val="00BC4427"/>
    <w:rsid w:val="00BD3071"/>
    <w:rsid w:val="00BF0DD0"/>
    <w:rsid w:val="00BF65FF"/>
    <w:rsid w:val="00BF7BD8"/>
    <w:rsid w:val="00C0289C"/>
    <w:rsid w:val="00C11228"/>
    <w:rsid w:val="00C14E53"/>
    <w:rsid w:val="00C15573"/>
    <w:rsid w:val="00C1588D"/>
    <w:rsid w:val="00C15E3F"/>
    <w:rsid w:val="00C26071"/>
    <w:rsid w:val="00C44383"/>
    <w:rsid w:val="00C44790"/>
    <w:rsid w:val="00C501D6"/>
    <w:rsid w:val="00C57EF3"/>
    <w:rsid w:val="00C6187F"/>
    <w:rsid w:val="00C6583A"/>
    <w:rsid w:val="00C7102E"/>
    <w:rsid w:val="00C75E26"/>
    <w:rsid w:val="00C8169B"/>
    <w:rsid w:val="00C86B52"/>
    <w:rsid w:val="00C9264C"/>
    <w:rsid w:val="00C92856"/>
    <w:rsid w:val="00CA2CF0"/>
    <w:rsid w:val="00CB0458"/>
    <w:rsid w:val="00CB49DA"/>
    <w:rsid w:val="00CB7F66"/>
    <w:rsid w:val="00CC5BFF"/>
    <w:rsid w:val="00CD6691"/>
    <w:rsid w:val="00CD68CA"/>
    <w:rsid w:val="00CE2A0C"/>
    <w:rsid w:val="00D04D29"/>
    <w:rsid w:val="00D117D2"/>
    <w:rsid w:val="00D13CBF"/>
    <w:rsid w:val="00D23ECF"/>
    <w:rsid w:val="00D25BD3"/>
    <w:rsid w:val="00D30ADE"/>
    <w:rsid w:val="00D341B2"/>
    <w:rsid w:val="00D374D6"/>
    <w:rsid w:val="00D41E39"/>
    <w:rsid w:val="00D53F57"/>
    <w:rsid w:val="00D5441A"/>
    <w:rsid w:val="00D5511E"/>
    <w:rsid w:val="00D60D3A"/>
    <w:rsid w:val="00DA2110"/>
    <w:rsid w:val="00DA251C"/>
    <w:rsid w:val="00DA60DC"/>
    <w:rsid w:val="00DB1EEF"/>
    <w:rsid w:val="00DB34CC"/>
    <w:rsid w:val="00DB5AA5"/>
    <w:rsid w:val="00DB7556"/>
    <w:rsid w:val="00DC0F59"/>
    <w:rsid w:val="00DC6B59"/>
    <w:rsid w:val="00DD4843"/>
    <w:rsid w:val="00DD4B49"/>
    <w:rsid w:val="00DE0F7C"/>
    <w:rsid w:val="00DF213B"/>
    <w:rsid w:val="00DF7A6D"/>
    <w:rsid w:val="00E01498"/>
    <w:rsid w:val="00E05A4C"/>
    <w:rsid w:val="00E06580"/>
    <w:rsid w:val="00E121A2"/>
    <w:rsid w:val="00E12FE4"/>
    <w:rsid w:val="00E15AE4"/>
    <w:rsid w:val="00E22BFE"/>
    <w:rsid w:val="00E30092"/>
    <w:rsid w:val="00E42F70"/>
    <w:rsid w:val="00E61B19"/>
    <w:rsid w:val="00E647B2"/>
    <w:rsid w:val="00E666DD"/>
    <w:rsid w:val="00E703F7"/>
    <w:rsid w:val="00E733B1"/>
    <w:rsid w:val="00E813EC"/>
    <w:rsid w:val="00E906DE"/>
    <w:rsid w:val="00E931CC"/>
    <w:rsid w:val="00E9365C"/>
    <w:rsid w:val="00E96B0E"/>
    <w:rsid w:val="00E97C08"/>
    <w:rsid w:val="00EA2007"/>
    <w:rsid w:val="00EA7C9E"/>
    <w:rsid w:val="00EB0B21"/>
    <w:rsid w:val="00EB14FD"/>
    <w:rsid w:val="00ED2102"/>
    <w:rsid w:val="00ED3D54"/>
    <w:rsid w:val="00EE0C17"/>
    <w:rsid w:val="00EF1D86"/>
    <w:rsid w:val="00EF4872"/>
    <w:rsid w:val="00EF5C8F"/>
    <w:rsid w:val="00F00F24"/>
    <w:rsid w:val="00F0688A"/>
    <w:rsid w:val="00F20804"/>
    <w:rsid w:val="00F34704"/>
    <w:rsid w:val="00F35561"/>
    <w:rsid w:val="00F541FF"/>
    <w:rsid w:val="00F57EF5"/>
    <w:rsid w:val="00F61D92"/>
    <w:rsid w:val="00F773A2"/>
    <w:rsid w:val="00F81CC0"/>
    <w:rsid w:val="00F908BE"/>
    <w:rsid w:val="00F9309F"/>
    <w:rsid w:val="00FA6641"/>
    <w:rsid w:val="00FB36A7"/>
    <w:rsid w:val="00FB72A7"/>
    <w:rsid w:val="00FC4DAF"/>
    <w:rsid w:val="00FD004E"/>
    <w:rsid w:val="00FE32B7"/>
    <w:rsid w:val="00FE729A"/>
    <w:rsid w:val="00FE7BC7"/>
    <w:rsid w:val="00FF1D72"/>
    <w:rsid w:val="00FF1D8D"/>
    <w:rsid w:val="00FF1F4B"/>
    <w:rsid w:val="00FF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EA0"/>
    <w:pPr>
      <w:ind w:left="720"/>
      <w:contextualSpacing/>
    </w:pPr>
  </w:style>
  <w:style w:type="paragraph" w:styleId="NormalWeb">
    <w:name w:val="Normal (Web)"/>
    <w:basedOn w:val="Normal"/>
    <w:uiPriority w:val="99"/>
    <w:semiHidden/>
    <w:unhideWhenUsed/>
    <w:rsid w:val="004F12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6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0A"/>
  </w:style>
  <w:style w:type="paragraph" w:styleId="Footer">
    <w:name w:val="footer"/>
    <w:basedOn w:val="Normal"/>
    <w:link w:val="FooterChar"/>
    <w:uiPriority w:val="99"/>
    <w:semiHidden/>
    <w:unhideWhenUsed/>
    <w:rsid w:val="00736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F0A"/>
  </w:style>
</w:styles>
</file>

<file path=word/webSettings.xml><?xml version="1.0" encoding="utf-8"?>
<w:webSettings xmlns:r="http://schemas.openxmlformats.org/officeDocument/2006/relationships" xmlns:w="http://schemas.openxmlformats.org/wordprocessingml/2006/main">
  <w:divs>
    <w:div w:id="994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6</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436</cp:revision>
  <dcterms:created xsi:type="dcterms:W3CDTF">2020-12-09T10:44:00Z</dcterms:created>
  <dcterms:modified xsi:type="dcterms:W3CDTF">2020-12-10T06:44:00Z</dcterms:modified>
</cp:coreProperties>
</file>